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FF" w:rsidRPr="005215FF" w:rsidRDefault="00061596" w:rsidP="005215FF">
      <w:pPr>
        <w:pStyle w:val="NoSpacing"/>
        <w:spacing w:line="276" w:lineRule="auto"/>
        <w:ind w:left="2268" w:hanging="2268"/>
        <w:rPr>
          <w:b/>
          <w:sz w:val="32"/>
        </w:rPr>
      </w:pPr>
      <w:r w:rsidRPr="00F1267A">
        <w:rPr>
          <w:rFonts w:eastAsia="Times New Roman"/>
          <w:b/>
          <w:sz w:val="32"/>
          <w:szCs w:val="24"/>
        </w:rPr>
        <w:t>Motion Title:</w:t>
      </w:r>
      <w:r w:rsidRPr="00F1267A">
        <w:rPr>
          <w:rFonts w:eastAsia="Times New Roman"/>
          <w:b/>
          <w:sz w:val="32"/>
          <w:szCs w:val="24"/>
        </w:rPr>
        <w:tab/>
      </w:r>
      <w:r w:rsidR="00EE1F4B">
        <w:rPr>
          <w:b/>
          <w:sz w:val="32"/>
        </w:rPr>
        <w:t>Provision of a quiet chill out space for students</w:t>
      </w:r>
    </w:p>
    <w:p w:rsidR="005215FF" w:rsidRPr="005215FF" w:rsidRDefault="005215FF" w:rsidP="005215FF">
      <w:pPr>
        <w:pStyle w:val="NoSpacing"/>
        <w:rPr>
          <w:b/>
          <w:sz w:val="40"/>
          <w:szCs w:val="24"/>
        </w:rPr>
      </w:pPr>
    </w:p>
    <w:p w:rsidR="00F1267A" w:rsidRDefault="00F1267A" w:rsidP="00F1267A">
      <w:pPr>
        <w:pStyle w:val="NoSpacing"/>
        <w:spacing w:line="276" w:lineRule="auto"/>
        <w:rPr>
          <w:rFonts w:eastAsia="Times New Roman"/>
          <w:sz w:val="24"/>
          <w:szCs w:val="24"/>
        </w:rPr>
      </w:pPr>
    </w:p>
    <w:p w:rsidR="00F1267A" w:rsidRPr="005215FF" w:rsidRDefault="00F1267A" w:rsidP="00F1267A">
      <w:pPr>
        <w:pStyle w:val="NoSpacing"/>
        <w:spacing w:line="276" w:lineRule="auto"/>
        <w:rPr>
          <w:rFonts w:eastAsia="Times New Roman"/>
          <w:b/>
          <w:sz w:val="28"/>
          <w:szCs w:val="24"/>
        </w:rPr>
      </w:pPr>
      <w:r w:rsidRPr="005215FF">
        <w:rPr>
          <w:rFonts w:eastAsia="Times New Roman"/>
          <w:b/>
          <w:sz w:val="28"/>
          <w:szCs w:val="24"/>
        </w:rPr>
        <w:t xml:space="preserve">The Student Union Notes: </w:t>
      </w:r>
    </w:p>
    <w:p w:rsidR="00EE1F4B" w:rsidRPr="00EE1F4B" w:rsidRDefault="00EE1F4B" w:rsidP="00EE1F4B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EE1F4B">
        <w:rPr>
          <w:sz w:val="24"/>
          <w:szCs w:val="24"/>
        </w:rPr>
        <w:t xml:space="preserve">There are a growing number of Students at HW who have impaired sensory processing capability (for example Autistic Spectrum Conditions, Sensory Processing Disorder) and </w:t>
      </w:r>
      <w:r>
        <w:rPr>
          <w:sz w:val="24"/>
          <w:szCs w:val="24"/>
        </w:rPr>
        <w:t>those who simply need time to chill out</w:t>
      </w:r>
      <w:r w:rsidRPr="00EE1F4B">
        <w:rPr>
          <w:sz w:val="24"/>
          <w:szCs w:val="24"/>
        </w:rPr>
        <w:t xml:space="preserve"> after intensive periods of lectures / study. The University does not have any facility that would allow for students to relax in a quiet space, which is extremely unfortunate.</w:t>
      </w:r>
    </w:p>
    <w:p w:rsidR="00EE1F4B" w:rsidRPr="00EE1F4B" w:rsidRDefault="00EE1F4B" w:rsidP="00EE1F4B">
      <w:pPr>
        <w:pStyle w:val="NoSpacing"/>
        <w:rPr>
          <w:sz w:val="24"/>
          <w:szCs w:val="24"/>
        </w:rPr>
      </w:pPr>
      <w:bookmarkStart w:id="0" w:name="_GoBack"/>
      <w:bookmarkEnd w:id="0"/>
    </w:p>
    <w:p w:rsidR="00F1267A" w:rsidRPr="00EE1F4B" w:rsidRDefault="00F1267A" w:rsidP="00EE1F4B">
      <w:pPr>
        <w:pStyle w:val="NoSpacing"/>
        <w:rPr>
          <w:sz w:val="24"/>
          <w:szCs w:val="24"/>
        </w:rPr>
      </w:pPr>
    </w:p>
    <w:p w:rsidR="00F1267A" w:rsidRPr="00EE1F4B" w:rsidRDefault="00F1267A" w:rsidP="00EE1F4B">
      <w:pPr>
        <w:pStyle w:val="NoSpacing"/>
        <w:rPr>
          <w:rFonts w:eastAsia="Times New Roman"/>
          <w:b/>
          <w:sz w:val="24"/>
          <w:szCs w:val="24"/>
        </w:rPr>
      </w:pPr>
      <w:r w:rsidRPr="00EE1F4B">
        <w:rPr>
          <w:rFonts w:eastAsia="Times New Roman"/>
          <w:b/>
          <w:sz w:val="24"/>
          <w:szCs w:val="24"/>
        </w:rPr>
        <w:t xml:space="preserve">The Student Union Believes: </w:t>
      </w:r>
    </w:p>
    <w:p w:rsidR="00EE1F4B" w:rsidRDefault="00EE1F4B" w:rsidP="00EE1F4B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EE1F4B">
        <w:rPr>
          <w:sz w:val="24"/>
          <w:szCs w:val="24"/>
        </w:rPr>
        <w:t xml:space="preserve">hat the University should use some of the empty space in the Hugh </w:t>
      </w:r>
      <w:proofErr w:type="spellStart"/>
      <w:r w:rsidRPr="00EE1F4B">
        <w:rPr>
          <w:sz w:val="24"/>
          <w:szCs w:val="24"/>
        </w:rPr>
        <w:t>Nisbet</w:t>
      </w:r>
      <w:proofErr w:type="spellEnd"/>
      <w:r w:rsidRPr="00EE1F4B">
        <w:rPr>
          <w:sz w:val="24"/>
          <w:szCs w:val="24"/>
        </w:rPr>
        <w:t xml:space="preserve"> Building (created by the departure of RBS and </w:t>
      </w:r>
      <w:proofErr w:type="spellStart"/>
      <w:r w:rsidRPr="00EE1F4B">
        <w:rPr>
          <w:sz w:val="24"/>
          <w:szCs w:val="24"/>
        </w:rPr>
        <w:t>Blackwells</w:t>
      </w:r>
      <w:proofErr w:type="spellEnd"/>
      <w:r w:rsidRPr="00EE1F4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to create an appropriate space </w:t>
      </w:r>
      <w:r w:rsidRPr="00EE1F4B">
        <w:rPr>
          <w:sz w:val="24"/>
          <w:szCs w:val="24"/>
        </w:rPr>
        <w:t>that would allow students to relax in a peaceful environment, while remaining connected to the University environs around them. This would intentionally not be a study space (nor a catering venue, albeit, a kettle would be useful), rather, a space to enable students relax, chill out (perhaps even meditate) and take time to process things around them. This has the potential to be extremely beneficial to Student</w:t>
      </w:r>
      <w:r>
        <w:rPr>
          <w:sz w:val="24"/>
          <w:szCs w:val="24"/>
        </w:rPr>
        <w:t>s mental health and wellbeing.</w:t>
      </w:r>
      <w:r>
        <w:rPr>
          <w:sz w:val="24"/>
          <w:szCs w:val="24"/>
        </w:rPr>
        <w:br/>
      </w:r>
    </w:p>
    <w:p w:rsidR="00EE1F4B" w:rsidRPr="00EE1F4B" w:rsidRDefault="00EE1F4B" w:rsidP="00EE1F4B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EE1F4B">
        <w:rPr>
          <w:sz w:val="24"/>
          <w:szCs w:val="24"/>
        </w:rPr>
        <w:t xml:space="preserve">The location in particular is important, as it is close both to the Advice Hub, Student Support and Accommodation office (Counselling) and the SSC, so allows for a link to complementary services owing to them literally being </w:t>
      </w:r>
      <w:r>
        <w:rPr>
          <w:sz w:val="24"/>
          <w:szCs w:val="24"/>
        </w:rPr>
        <w:t>on</w:t>
      </w:r>
      <w:r w:rsidRPr="00EE1F4B">
        <w:rPr>
          <w:sz w:val="24"/>
          <w:szCs w:val="24"/>
        </w:rPr>
        <w:t xml:space="preserve"> the doorstep.</w:t>
      </w:r>
    </w:p>
    <w:p w:rsidR="00F1267A" w:rsidRPr="00EE1F4B" w:rsidRDefault="00F1267A" w:rsidP="00EE1F4B">
      <w:pPr>
        <w:pStyle w:val="NoSpacing"/>
        <w:rPr>
          <w:rFonts w:eastAsia="Times New Roman"/>
          <w:sz w:val="24"/>
          <w:szCs w:val="24"/>
        </w:rPr>
      </w:pPr>
    </w:p>
    <w:p w:rsidR="00F1267A" w:rsidRPr="00EE1F4B" w:rsidRDefault="00F1267A" w:rsidP="00EE1F4B">
      <w:pPr>
        <w:pStyle w:val="NoSpacing"/>
        <w:rPr>
          <w:rFonts w:eastAsia="Times New Roman"/>
          <w:sz w:val="24"/>
          <w:szCs w:val="24"/>
        </w:rPr>
      </w:pPr>
    </w:p>
    <w:p w:rsidR="00F1267A" w:rsidRPr="00EE1F4B" w:rsidRDefault="00F1267A" w:rsidP="00EE1F4B">
      <w:pPr>
        <w:pStyle w:val="NoSpacing"/>
        <w:rPr>
          <w:rFonts w:eastAsia="Times New Roman"/>
          <w:b/>
          <w:sz w:val="24"/>
          <w:szCs w:val="24"/>
        </w:rPr>
      </w:pPr>
      <w:r w:rsidRPr="00EE1F4B">
        <w:rPr>
          <w:rFonts w:eastAsia="Times New Roman"/>
          <w:b/>
          <w:sz w:val="24"/>
          <w:szCs w:val="24"/>
        </w:rPr>
        <w:t xml:space="preserve">The Student Union Resolves: </w:t>
      </w:r>
    </w:p>
    <w:p w:rsidR="00EE1F4B" w:rsidRPr="00EE1F4B" w:rsidRDefault="00EE1F4B" w:rsidP="00EE1F4B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EE1F4B">
        <w:rPr>
          <w:sz w:val="24"/>
          <w:szCs w:val="24"/>
        </w:rPr>
        <w:t xml:space="preserve">To lobby the Director of Campus Services to allow and facilitate the creation of an appropriate space in Hugh </w:t>
      </w:r>
      <w:proofErr w:type="spellStart"/>
      <w:r w:rsidRPr="00EE1F4B">
        <w:rPr>
          <w:sz w:val="24"/>
          <w:szCs w:val="24"/>
        </w:rPr>
        <w:t>Nisbet</w:t>
      </w:r>
      <w:proofErr w:type="spellEnd"/>
      <w:r w:rsidRPr="00EE1F4B">
        <w:rPr>
          <w:sz w:val="24"/>
          <w:szCs w:val="24"/>
        </w:rPr>
        <w:t xml:space="preserve"> at the earliest possible opportunity and work with the Student Union and Student representatives to ensure the orderly running of the facility. </w:t>
      </w:r>
    </w:p>
    <w:p w:rsidR="00F1267A" w:rsidRPr="005215FF" w:rsidRDefault="00F1267A" w:rsidP="005215FF">
      <w:pPr>
        <w:pStyle w:val="NoSpacing"/>
        <w:rPr>
          <w:rFonts w:eastAsia="Times New Roman"/>
          <w:sz w:val="28"/>
          <w:szCs w:val="24"/>
        </w:rPr>
      </w:pPr>
    </w:p>
    <w:p w:rsidR="00F1267A" w:rsidRDefault="00F1267A" w:rsidP="00F1267A">
      <w:pPr>
        <w:pStyle w:val="NoSpacing"/>
        <w:spacing w:line="276" w:lineRule="auto"/>
        <w:rPr>
          <w:rFonts w:eastAsia="Times New Roman"/>
          <w:sz w:val="24"/>
          <w:szCs w:val="24"/>
        </w:rPr>
      </w:pPr>
    </w:p>
    <w:p w:rsidR="00F1267A" w:rsidRPr="00F1267A" w:rsidRDefault="00F1267A" w:rsidP="00F1267A">
      <w:pPr>
        <w:pStyle w:val="NoSpacing"/>
        <w:spacing w:line="276" w:lineRule="auto"/>
        <w:rPr>
          <w:b/>
          <w:sz w:val="24"/>
          <w:szCs w:val="24"/>
        </w:rPr>
      </w:pPr>
      <w:r w:rsidRPr="00F1267A">
        <w:rPr>
          <w:rFonts w:eastAsia="Times New Roman"/>
          <w:b/>
          <w:sz w:val="24"/>
          <w:szCs w:val="24"/>
        </w:rPr>
        <w:t xml:space="preserve">Proposer: </w:t>
      </w:r>
      <w:r w:rsidRPr="00F1267A">
        <w:rPr>
          <w:rFonts w:eastAsia="Times New Roman"/>
          <w:b/>
          <w:sz w:val="24"/>
          <w:szCs w:val="24"/>
        </w:rPr>
        <w:tab/>
      </w:r>
      <w:r w:rsidRPr="00F1267A">
        <w:rPr>
          <w:rFonts w:eastAsia="Times New Roman"/>
          <w:b/>
          <w:sz w:val="24"/>
          <w:szCs w:val="24"/>
        </w:rPr>
        <w:tab/>
      </w:r>
      <w:r w:rsidR="00EE1F4B">
        <w:rPr>
          <w:b/>
          <w:sz w:val="24"/>
          <w:szCs w:val="24"/>
        </w:rPr>
        <w:t>Martyn Dewar</w:t>
      </w:r>
    </w:p>
    <w:p w:rsidR="00F1267A" w:rsidRPr="00F1267A" w:rsidRDefault="00F1267A" w:rsidP="00F1267A">
      <w:pPr>
        <w:pStyle w:val="NoSpacing"/>
        <w:spacing w:line="276" w:lineRule="auto"/>
        <w:rPr>
          <w:b/>
          <w:sz w:val="24"/>
          <w:szCs w:val="24"/>
        </w:rPr>
      </w:pPr>
      <w:r w:rsidRPr="00F1267A">
        <w:rPr>
          <w:rFonts w:eastAsia="Times New Roman"/>
          <w:b/>
          <w:sz w:val="24"/>
          <w:szCs w:val="24"/>
        </w:rPr>
        <w:t xml:space="preserve">Seconder: </w:t>
      </w:r>
      <w:r w:rsidRPr="00F1267A">
        <w:rPr>
          <w:rFonts w:eastAsia="Times New Roman"/>
          <w:b/>
          <w:sz w:val="24"/>
          <w:szCs w:val="24"/>
        </w:rPr>
        <w:tab/>
      </w:r>
      <w:r w:rsidRPr="00F1267A">
        <w:rPr>
          <w:rFonts w:eastAsia="Times New Roman"/>
          <w:b/>
          <w:sz w:val="24"/>
          <w:szCs w:val="24"/>
        </w:rPr>
        <w:tab/>
      </w:r>
      <w:r w:rsidR="00EE1F4B">
        <w:rPr>
          <w:b/>
          <w:sz w:val="24"/>
          <w:szCs w:val="24"/>
        </w:rPr>
        <w:t>Michael D Waite</w:t>
      </w:r>
    </w:p>
    <w:p w:rsidR="00F1267A" w:rsidRPr="00F1267A" w:rsidRDefault="00F1267A" w:rsidP="00F1267A">
      <w:pPr>
        <w:pStyle w:val="NoSpacing"/>
        <w:spacing w:line="276" w:lineRule="auto"/>
        <w:rPr>
          <w:b/>
          <w:sz w:val="24"/>
          <w:szCs w:val="24"/>
        </w:rPr>
      </w:pPr>
    </w:p>
    <w:sectPr w:rsidR="00F1267A" w:rsidRPr="00F1267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FB1" w:rsidRDefault="004D6FB1" w:rsidP="004D6FB1">
      <w:pPr>
        <w:spacing w:after="0" w:line="240" w:lineRule="auto"/>
      </w:pPr>
      <w:r>
        <w:separator/>
      </w:r>
    </w:p>
  </w:endnote>
  <w:endnote w:type="continuationSeparator" w:id="0">
    <w:p w:rsidR="004D6FB1" w:rsidRDefault="004D6FB1" w:rsidP="004D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FB1" w:rsidRDefault="004D6FB1" w:rsidP="004D6FB1">
      <w:pPr>
        <w:spacing w:after="0" w:line="240" w:lineRule="auto"/>
      </w:pPr>
      <w:r>
        <w:separator/>
      </w:r>
    </w:p>
  </w:footnote>
  <w:footnote w:type="continuationSeparator" w:id="0">
    <w:p w:rsidR="004D6FB1" w:rsidRDefault="004D6FB1" w:rsidP="004D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B1" w:rsidRPr="004D6FB1" w:rsidRDefault="004D6FB1">
    <w:pPr>
      <w:pStyle w:val="Header"/>
      <w:rPr>
        <w:b/>
        <w:sz w:val="32"/>
      </w:rPr>
    </w:pPr>
    <w:r w:rsidRPr="004D6FB1">
      <w:rPr>
        <w:b/>
        <w:sz w:val="32"/>
      </w:rPr>
      <w:t>MOTION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FD1"/>
    <w:multiLevelType w:val="hybridMultilevel"/>
    <w:tmpl w:val="D9CE2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BA3"/>
    <w:multiLevelType w:val="hybridMultilevel"/>
    <w:tmpl w:val="1024A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2672B"/>
    <w:multiLevelType w:val="hybridMultilevel"/>
    <w:tmpl w:val="3D6CD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7417D"/>
    <w:multiLevelType w:val="hybridMultilevel"/>
    <w:tmpl w:val="37D67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C7BC3"/>
    <w:multiLevelType w:val="hybridMultilevel"/>
    <w:tmpl w:val="6A5E1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94376"/>
    <w:multiLevelType w:val="hybridMultilevel"/>
    <w:tmpl w:val="76FAC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67E27"/>
    <w:multiLevelType w:val="hybridMultilevel"/>
    <w:tmpl w:val="3D6CD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D572C"/>
    <w:multiLevelType w:val="hybridMultilevel"/>
    <w:tmpl w:val="E820B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050A6"/>
    <w:multiLevelType w:val="hybridMultilevel"/>
    <w:tmpl w:val="37D67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51DD4"/>
    <w:multiLevelType w:val="hybridMultilevel"/>
    <w:tmpl w:val="0A2CA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600E3"/>
    <w:multiLevelType w:val="hybridMultilevel"/>
    <w:tmpl w:val="E820B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F2936"/>
    <w:multiLevelType w:val="hybridMultilevel"/>
    <w:tmpl w:val="0A2CA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E0219"/>
    <w:multiLevelType w:val="hybridMultilevel"/>
    <w:tmpl w:val="682CC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80185"/>
    <w:multiLevelType w:val="hybridMultilevel"/>
    <w:tmpl w:val="D9CE2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11888"/>
    <w:multiLevelType w:val="hybridMultilevel"/>
    <w:tmpl w:val="B0D69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1"/>
  </w:num>
  <w:num w:numId="5">
    <w:abstractNumId w:val="9"/>
  </w:num>
  <w:num w:numId="6">
    <w:abstractNumId w:val="14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1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96"/>
    <w:rsid w:val="00061596"/>
    <w:rsid w:val="004D6FB1"/>
    <w:rsid w:val="005215FF"/>
    <w:rsid w:val="007803C0"/>
    <w:rsid w:val="008000DD"/>
    <w:rsid w:val="00EE1F4B"/>
    <w:rsid w:val="00F1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C5AE5-66C8-4386-B57C-ADDCD1FD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06159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1596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615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6159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615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6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FB1"/>
  </w:style>
  <w:style w:type="paragraph" w:styleId="Footer">
    <w:name w:val="footer"/>
    <w:basedOn w:val="Normal"/>
    <w:link w:val="FooterChar"/>
    <w:uiPriority w:val="99"/>
    <w:unhideWhenUsed/>
    <w:rsid w:val="004D6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Gail</dc:creator>
  <cp:keywords/>
  <dc:description/>
  <cp:lastModifiedBy>Edwards, Gail</cp:lastModifiedBy>
  <cp:revision>3</cp:revision>
  <cp:lastPrinted>2017-02-15T15:30:00Z</cp:lastPrinted>
  <dcterms:created xsi:type="dcterms:W3CDTF">2017-02-09T17:23:00Z</dcterms:created>
  <dcterms:modified xsi:type="dcterms:W3CDTF">2017-02-15T15:33:00Z</dcterms:modified>
</cp:coreProperties>
</file>